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A540" w14:textId="77777777" w:rsidR="00CF4E1C" w:rsidRPr="006612D0" w:rsidRDefault="00CF4E1C" w:rsidP="00CF4E1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6612D0">
        <w:rPr>
          <w:rFonts w:ascii="宋体" w:eastAsia="宋体" w:hAnsi="宋体" w:hint="eastAsia"/>
          <w:b/>
          <w:bCs/>
          <w:sz w:val="44"/>
          <w:szCs w:val="44"/>
        </w:rPr>
        <w:t>长江财产保险股份有限公司</w:t>
      </w:r>
    </w:p>
    <w:p w14:paraId="688C9B0F" w14:textId="783D15FC" w:rsidR="0024380B" w:rsidRPr="006612D0" w:rsidRDefault="00851322" w:rsidP="00CF4E1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6612D0">
        <w:rPr>
          <w:rFonts w:ascii="宋体" w:eastAsia="宋体" w:hAnsi="宋体" w:hint="eastAsia"/>
          <w:b/>
          <w:bCs/>
          <w:sz w:val="44"/>
          <w:szCs w:val="44"/>
        </w:rPr>
        <w:t>附加意外伤害救护车费用保险</w:t>
      </w:r>
      <w:r w:rsidR="00CF4E1C" w:rsidRPr="006612D0">
        <w:rPr>
          <w:rFonts w:ascii="宋体" w:eastAsia="宋体" w:hAnsi="宋体" w:hint="eastAsia"/>
          <w:b/>
          <w:bCs/>
          <w:sz w:val="44"/>
          <w:szCs w:val="44"/>
        </w:rPr>
        <w:t>费率</w:t>
      </w:r>
      <w:r w:rsidR="00383730" w:rsidRPr="006612D0">
        <w:rPr>
          <w:rFonts w:ascii="宋体" w:eastAsia="宋体" w:hAnsi="宋体" w:hint="eastAsia"/>
          <w:b/>
          <w:bCs/>
          <w:sz w:val="44"/>
          <w:szCs w:val="44"/>
        </w:rPr>
        <w:t>表</w:t>
      </w:r>
    </w:p>
    <w:p w14:paraId="65827791" w14:textId="77777777" w:rsidR="00CF4E1C" w:rsidRPr="006612D0" w:rsidRDefault="00CF4E1C">
      <w:pPr>
        <w:rPr>
          <w:rFonts w:ascii="仿宋" w:eastAsia="仿宋" w:hAnsi="仿宋"/>
          <w:sz w:val="32"/>
          <w:szCs w:val="32"/>
        </w:rPr>
      </w:pPr>
    </w:p>
    <w:p w14:paraId="2C727B31" w14:textId="759AC022" w:rsidR="0039735C" w:rsidRPr="006612D0" w:rsidRDefault="003A06F8" w:rsidP="003A06F8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</w:pPr>
      <w:r w:rsidRPr="006612D0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一、</w:t>
      </w:r>
      <w:r w:rsidR="0039735C" w:rsidRPr="006612D0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年基</w:t>
      </w:r>
      <w:r w:rsidR="00ED0D3D" w:rsidRPr="006612D0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准</w:t>
      </w:r>
      <w:r w:rsidR="0039735C" w:rsidRPr="006612D0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保费</w:t>
      </w:r>
    </w:p>
    <w:p w14:paraId="7040E67D" w14:textId="78948AB8" w:rsidR="0039735C" w:rsidRPr="006612D0" w:rsidRDefault="0039735C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40元人民币</w:t>
      </w:r>
      <w:r w:rsidR="00ED0D3D"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/人</w:t>
      </w:r>
    </w:p>
    <w:p w14:paraId="024633E0" w14:textId="1A83A33A" w:rsidR="0039735C" w:rsidRPr="006612D0" w:rsidRDefault="0039735C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上述年基</w:t>
      </w:r>
      <w:r w:rsidR="00ED0D3D"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准</w:t>
      </w:r>
      <w:r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保费对应的基准赔付情形</w:t>
      </w:r>
      <w:r w:rsidR="00ED0D3D"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如下</w:t>
      </w:r>
      <w:r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：</w:t>
      </w:r>
    </w:p>
    <w:p w14:paraId="4DAE61EC" w14:textId="06AA3423" w:rsidR="00ED0D3D" w:rsidRPr="006612D0" w:rsidRDefault="00ED0D3D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保险金额：2000元</w:t>
      </w:r>
    </w:p>
    <w:p w14:paraId="3C56E432" w14:textId="4A9ED7C4" w:rsidR="00ED0D3D" w:rsidRPr="006612D0" w:rsidRDefault="00ED0D3D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每次免赔额:0元</w:t>
      </w:r>
    </w:p>
    <w:p w14:paraId="1069FAC6" w14:textId="4C4BFDBD" w:rsidR="00ED0D3D" w:rsidRPr="006612D0" w:rsidRDefault="00ED0D3D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给付比例:100%</w:t>
      </w:r>
    </w:p>
    <w:p w14:paraId="60185C02" w14:textId="37CC1C9D" w:rsidR="003A06F8" w:rsidRPr="006612D0" w:rsidRDefault="003A06F8" w:rsidP="003A06F8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</w:pPr>
      <w:r w:rsidRPr="006612D0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二、费率调整系数</w:t>
      </w:r>
    </w:p>
    <w:p w14:paraId="14B3F10A" w14:textId="77777777" w:rsidR="003A06F8" w:rsidRPr="006612D0" w:rsidRDefault="003A06F8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费率调整系数为下列各调整系数之乘积。当某项调整系数相关风险信息不确定时，该系数取</w:t>
      </w:r>
      <w:r w:rsidRPr="006612D0">
        <w:rPr>
          <w:rFonts w:ascii="仿宋" w:eastAsia="仿宋" w:hAnsi="仿宋" w:cs="宋体"/>
          <w:kern w:val="0"/>
          <w:sz w:val="32"/>
          <w:szCs w:val="32"/>
          <w14:ligatures w14:val="none"/>
        </w:rPr>
        <w:t>1.0。</w:t>
      </w:r>
    </w:p>
    <w:p w14:paraId="01EABE79" w14:textId="26FC19ED" w:rsidR="0039735C" w:rsidRPr="006612D0" w:rsidRDefault="0039735C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6612D0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（一）保险金额调整系数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12D0" w:rsidRPr="006612D0" w14:paraId="3B18B5D4" w14:textId="77777777" w:rsidTr="00ED0D3D">
        <w:trPr>
          <w:trHeight w:hRule="exact" w:val="397"/>
        </w:trPr>
        <w:tc>
          <w:tcPr>
            <w:tcW w:w="4148" w:type="dxa"/>
            <w:vAlign w:val="center"/>
          </w:tcPr>
          <w:p w14:paraId="39870672" w14:textId="5C346D41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每一被保险人</w:t>
            </w: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保险金额（元）</w:t>
            </w:r>
          </w:p>
        </w:tc>
        <w:tc>
          <w:tcPr>
            <w:tcW w:w="4148" w:type="dxa"/>
            <w:vAlign w:val="center"/>
          </w:tcPr>
          <w:p w14:paraId="0C0F1EAE" w14:textId="3EE05D7E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 w:hint="eastAsia"/>
                <w:kern w:val="0"/>
                <w:sz w:val="24"/>
                <w:szCs w:val="24"/>
                <w14:ligatures w14:val="none"/>
              </w:rPr>
              <w:t>调整系数</w:t>
            </w:r>
          </w:p>
        </w:tc>
      </w:tr>
      <w:tr w:rsidR="006612D0" w:rsidRPr="006612D0" w14:paraId="6C0053C6" w14:textId="77777777" w:rsidTr="00ED0D3D">
        <w:trPr>
          <w:trHeight w:hRule="exact" w:val="397"/>
        </w:trPr>
        <w:tc>
          <w:tcPr>
            <w:tcW w:w="4148" w:type="dxa"/>
            <w:vAlign w:val="center"/>
          </w:tcPr>
          <w:p w14:paraId="3E045DD5" w14:textId="44260E82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1,000（含）以下</w:t>
            </w:r>
          </w:p>
        </w:tc>
        <w:tc>
          <w:tcPr>
            <w:tcW w:w="4148" w:type="dxa"/>
            <w:vAlign w:val="center"/>
          </w:tcPr>
          <w:p w14:paraId="489089B9" w14:textId="0FF3FAED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[0.90,0.95]</w:t>
            </w:r>
          </w:p>
        </w:tc>
      </w:tr>
      <w:tr w:rsidR="006612D0" w:rsidRPr="006612D0" w14:paraId="1CE15826" w14:textId="77777777" w:rsidTr="00ED0D3D">
        <w:trPr>
          <w:trHeight w:hRule="exact" w:val="397"/>
        </w:trPr>
        <w:tc>
          <w:tcPr>
            <w:tcW w:w="4148" w:type="dxa"/>
            <w:vAlign w:val="center"/>
          </w:tcPr>
          <w:p w14:paraId="639ABD67" w14:textId="1348F6EC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1,000-2,000（含）</w:t>
            </w:r>
          </w:p>
        </w:tc>
        <w:tc>
          <w:tcPr>
            <w:tcW w:w="4148" w:type="dxa"/>
            <w:vAlign w:val="center"/>
          </w:tcPr>
          <w:p w14:paraId="4260F69A" w14:textId="530D1F19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(0.95,1.00]</w:t>
            </w:r>
          </w:p>
        </w:tc>
      </w:tr>
      <w:tr w:rsidR="006612D0" w:rsidRPr="006612D0" w14:paraId="6CA36FFB" w14:textId="77777777" w:rsidTr="00ED0D3D">
        <w:trPr>
          <w:trHeight w:hRule="exact" w:val="397"/>
        </w:trPr>
        <w:tc>
          <w:tcPr>
            <w:tcW w:w="4148" w:type="dxa"/>
            <w:vAlign w:val="center"/>
          </w:tcPr>
          <w:p w14:paraId="0BFF7A5B" w14:textId="7EEDD786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2,000-5,000（含）</w:t>
            </w:r>
          </w:p>
        </w:tc>
        <w:tc>
          <w:tcPr>
            <w:tcW w:w="4148" w:type="dxa"/>
            <w:vAlign w:val="center"/>
          </w:tcPr>
          <w:p w14:paraId="6305B2A6" w14:textId="1E570B32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(1.00,1.10]</w:t>
            </w:r>
          </w:p>
        </w:tc>
      </w:tr>
      <w:tr w:rsidR="006612D0" w:rsidRPr="006612D0" w14:paraId="6B33985C" w14:textId="77777777" w:rsidTr="00ED0D3D">
        <w:trPr>
          <w:trHeight w:hRule="exact" w:val="397"/>
        </w:trPr>
        <w:tc>
          <w:tcPr>
            <w:tcW w:w="4148" w:type="dxa"/>
            <w:vAlign w:val="center"/>
          </w:tcPr>
          <w:p w14:paraId="550BDCAE" w14:textId="44E7DCE7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5,000-1万（含）</w:t>
            </w:r>
          </w:p>
        </w:tc>
        <w:tc>
          <w:tcPr>
            <w:tcW w:w="4148" w:type="dxa"/>
            <w:vAlign w:val="center"/>
          </w:tcPr>
          <w:p w14:paraId="431DD9A6" w14:textId="088D3B1C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(1.10,1.20]</w:t>
            </w:r>
          </w:p>
        </w:tc>
      </w:tr>
      <w:tr w:rsidR="006612D0" w:rsidRPr="006612D0" w14:paraId="03305823" w14:textId="77777777" w:rsidTr="00ED0D3D">
        <w:trPr>
          <w:trHeight w:hRule="exact" w:val="397"/>
        </w:trPr>
        <w:tc>
          <w:tcPr>
            <w:tcW w:w="4148" w:type="dxa"/>
            <w:vAlign w:val="center"/>
          </w:tcPr>
          <w:p w14:paraId="3568E035" w14:textId="66C2C1C1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1万-5万（含）</w:t>
            </w:r>
          </w:p>
        </w:tc>
        <w:tc>
          <w:tcPr>
            <w:tcW w:w="4148" w:type="dxa"/>
            <w:vAlign w:val="center"/>
          </w:tcPr>
          <w:p w14:paraId="136E228E" w14:textId="270D9199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(1.20,1.25]</w:t>
            </w:r>
          </w:p>
        </w:tc>
      </w:tr>
      <w:tr w:rsidR="006612D0" w:rsidRPr="006612D0" w14:paraId="0BFC544F" w14:textId="77777777" w:rsidTr="00ED0D3D">
        <w:trPr>
          <w:trHeight w:hRule="exact" w:val="397"/>
        </w:trPr>
        <w:tc>
          <w:tcPr>
            <w:tcW w:w="4148" w:type="dxa"/>
            <w:vAlign w:val="center"/>
          </w:tcPr>
          <w:p w14:paraId="70B1F32E" w14:textId="05603D20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5万-10万（含）</w:t>
            </w:r>
          </w:p>
        </w:tc>
        <w:tc>
          <w:tcPr>
            <w:tcW w:w="4148" w:type="dxa"/>
            <w:vAlign w:val="center"/>
          </w:tcPr>
          <w:p w14:paraId="75CB1BF4" w14:textId="0EA725D5" w:rsidR="0039735C" w:rsidRPr="006612D0" w:rsidRDefault="0039735C" w:rsidP="00ED0D3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</w:pPr>
            <w:r w:rsidRPr="006612D0">
              <w:rPr>
                <w:rFonts w:ascii="仿宋" w:eastAsia="仿宋" w:hAnsi="仿宋" w:cs="宋体"/>
                <w:kern w:val="0"/>
                <w:sz w:val="24"/>
                <w:szCs w:val="24"/>
                <w14:ligatures w14:val="none"/>
              </w:rPr>
              <w:t>(1.25,1.30]</w:t>
            </w:r>
          </w:p>
        </w:tc>
      </w:tr>
    </w:tbl>
    <w:p w14:paraId="5E0625A0" w14:textId="4F6A739A" w:rsidR="007B38A4" w:rsidRPr="006612D0" w:rsidRDefault="003A06F8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2D0">
        <w:rPr>
          <w:rFonts w:ascii="仿宋" w:eastAsia="仿宋" w:hAnsi="仿宋"/>
          <w:sz w:val="32"/>
          <w:szCs w:val="32"/>
        </w:rPr>
        <w:t>（</w:t>
      </w:r>
      <w:r w:rsidR="006612D0" w:rsidRPr="006612D0">
        <w:rPr>
          <w:rFonts w:ascii="仿宋" w:eastAsia="仿宋" w:hAnsi="仿宋" w:hint="eastAsia"/>
          <w:sz w:val="32"/>
          <w:szCs w:val="32"/>
        </w:rPr>
        <w:t>二</w:t>
      </w:r>
      <w:r w:rsidRPr="006612D0">
        <w:rPr>
          <w:rFonts w:ascii="仿宋" w:eastAsia="仿宋" w:hAnsi="仿宋"/>
          <w:sz w:val="32"/>
          <w:szCs w:val="32"/>
        </w:rPr>
        <w:t>）</w:t>
      </w:r>
      <w:r w:rsidR="0039735C" w:rsidRPr="006612D0">
        <w:rPr>
          <w:rFonts w:ascii="仿宋" w:eastAsia="仿宋" w:hAnsi="仿宋" w:hint="eastAsia"/>
          <w:sz w:val="32"/>
          <w:szCs w:val="32"/>
        </w:rPr>
        <w:t>每次</w:t>
      </w:r>
      <w:r w:rsidRPr="006612D0">
        <w:rPr>
          <w:rFonts w:ascii="仿宋" w:eastAsia="仿宋" w:hAnsi="仿宋"/>
          <w:sz w:val="32"/>
          <w:szCs w:val="32"/>
        </w:rPr>
        <w:t>免赔额</w:t>
      </w:r>
      <w:r w:rsidR="0039735C" w:rsidRPr="006612D0">
        <w:rPr>
          <w:rFonts w:ascii="仿宋" w:eastAsia="仿宋" w:hAnsi="仿宋" w:hint="eastAsia"/>
          <w:sz w:val="32"/>
          <w:szCs w:val="32"/>
        </w:rPr>
        <w:t>调整</w:t>
      </w:r>
      <w:r w:rsidRPr="006612D0">
        <w:rPr>
          <w:rFonts w:ascii="仿宋" w:eastAsia="仿宋" w:hAnsi="仿宋"/>
          <w:sz w:val="32"/>
          <w:szCs w:val="32"/>
        </w:rPr>
        <w:t>系数</w:t>
      </w:r>
    </w:p>
    <w:tbl>
      <w:tblPr>
        <w:tblStyle w:val="TableNormal"/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06"/>
      </w:tblGrid>
      <w:tr w:rsidR="006612D0" w:rsidRPr="006612D0" w14:paraId="6F1CD3AB" w14:textId="77777777" w:rsidTr="00ED0D3D">
        <w:trPr>
          <w:trHeight w:hRule="exact" w:val="397"/>
          <w:jc w:val="center"/>
        </w:trPr>
        <w:tc>
          <w:tcPr>
            <w:tcW w:w="4111" w:type="dxa"/>
            <w:vAlign w:val="center"/>
          </w:tcPr>
          <w:p w14:paraId="2DC23D65" w14:textId="41E3B2A4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每一被保险人</w:t>
            </w:r>
            <w:r w:rsidRPr="006612D0">
              <w:rPr>
                <w:rFonts w:ascii="仿宋" w:eastAsia="仿宋" w:hAnsi="仿宋" w:hint="eastAsia"/>
                <w:kern w:val="2"/>
                <w:sz w:val="24"/>
                <w:szCs w:val="24"/>
                <w:lang w:eastAsia="zh-CN"/>
                <w14:ligatures w14:val="standardContextual"/>
              </w:rPr>
              <w:t>每</w:t>
            </w: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次免赔额（元）</w:t>
            </w:r>
          </w:p>
        </w:tc>
        <w:tc>
          <w:tcPr>
            <w:tcW w:w="4106" w:type="dxa"/>
            <w:vAlign w:val="center"/>
          </w:tcPr>
          <w:p w14:paraId="0FBA09F6" w14:textId="77777777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调整系数</w:t>
            </w:r>
          </w:p>
        </w:tc>
      </w:tr>
      <w:tr w:rsidR="006612D0" w:rsidRPr="006612D0" w14:paraId="0A33F2D0" w14:textId="77777777" w:rsidTr="00ED0D3D">
        <w:trPr>
          <w:trHeight w:hRule="exact" w:val="397"/>
          <w:jc w:val="center"/>
        </w:trPr>
        <w:tc>
          <w:tcPr>
            <w:tcW w:w="4111" w:type="dxa"/>
            <w:vAlign w:val="center"/>
          </w:tcPr>
          <w:p w14:paraId="3FF134E4" w14:textId="7AE5E163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0（含）-50（含）</w:t>
            </w:r>
          </w:p>
        </w:tc>
        <w:tc>
          <w:tcPr>
            <w:tcW w:w="4106" w:type="dxa"/>
            <w:vAlign w:val="center"/>
          </w:tcPr>
          <w:p w14:paraId="2386ECB7" w14:textId="2C60556B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[0.9,1.0]</w:t>
            </w:r>
          </w:p>
        </w:tc>
      </w:tr>
      <w:tr w:rsidR="006612D0" w:rsidRPr="006612D0" w14:paraId="41E27D3B" w14:textId="77777777" w:rsidTr="00ED0D3D">
        <w:trPr>
          <w:trHeight w:hRule="exact" w:val="397"/>
          <w:jc w:val="center"/>
        </w:trPr>
        <w:tc>
          <w:tcPr>
            <w:tcW w:w="4111" w:type="dxa"/>
            <w:vAlign w:val="center"/>
          </w:tcPr>
          <w:p w14:paraId="05F6D03C" w14:textId="06B9BACC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50-100（含）</w:t>
            </w:r>
          </w:p>
        </w:tc>
        <w:tc>
          <w:tcPr>
            <w:tcW w:w="4106" w:type="dxa"/>
            <w:vAlign w:val="center"/>
          </w:tcPr>
          <w:p w14:paraId="689F49E3" w14:textId="77777777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[0.8,0.9)</w:t>
            </w:r>
          </w:p>
        </w:tc>
      </w:tr>
      <w:tr w:rsidR="006612D0" w:rsidRPr="006612D0" w14:paraId="739C8247" w14:textId="77777777" w:rsidTr="00ED0D3D">
        <w:trPr>
          <w:trHeight w:hRule="exact" w:val="397"/>
          <w:jc w:val="center"/>
        </w:trPr>
        <w:tc>
          <w:tcPr>
            <w:tcW w:w="4111" w:type="dxa"/>
            <w:vAlign w:val="center"/>
          </w:tcPr>
          <w:p w14:paraId="28EB0C43" w14:textId="1E3FDE2E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100-200（含）</w:t>
            </w:r>
          </w:p>
        </w:tc>
        <w:tc>
          <w:tcPr>
            <w:tcW w:w="4106" w:type="dxa"/>
            <w:vAlign w:val="center"/>
          </w:tcPr>
          <w:p w14:paraId="5C423949" w14:textId="77777777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[0.6,0.8)</w:t>
            </w:r>
          </w:p>
        </w:tc>
      </w:tr>
      <w:tr w:rsidR="006612D0" w:rsidRPr="006612D0" w14:paraId="2532B02D" w14:textId="77777777" w:rsidTr="00ED0D3D">
        <w:trPr>
          <w:trHeight w:hRule="exact" w:val="397"/>
          <w:jc w:val="center"/>
        </w:trPr>
        <w:tc>
          <w:tcPr>
            <w:tcW w:w="4111" w:type="dxa"/>
            <w:vAlign w:val="center"/>
          </w:tcPr>
          <w:p w14:paraId="563ED90D" w14:textId="133B5BC9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200-400（含）</w:t>
            </w:r>
          </w:p>
        </w:tc>
        <w:tc>
          <w:tcPr>
            <w:tcW w:w="4106" w:type="dxa"/>
            <w:vAlign w:val="center"/>
          </w:tcPr>
          <w:p w14:paraId="441999EB" w14:textId="77777777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[0.5,0.6)</w:t>
            </w:r>
          </w:p>
        </w:tc>
      </w:tr>
      <w:tr w:rsidR="006612D0" w:rsidRPr="006612D0" w14:paraId="5F2C559F" w14:textId="77777777" w:rsidTr="00ED0D3D">
        <w:trPr>
          <w:trHeight w:hRule="exact" w:val="397"/>
          <w:jc w:val="center"/>
        </w:trPr>
        <w:tc>
          <w:tcPr>
            <w:tcW w:w="4111" w:type="dxa"/>
            <w:vAlign w:val="center"/>
          </w:tcPr>
          <w:p w14:paraId="249D8617" w14:textId="173AB2A2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400-1,000（含）</w:t>
            </w:r>
          </w:p>
        </w:tc>
        <w:tc>
          <w:tcPr>
            <w:tcW w:w="4106" w:type="dxa"/>
            <w:vAlign w:val="center"/>
          </w:tcPr>
          <w:p w14:paraId="4A2DEEBB" w14:textId="77777777" w:rsidR="0039735C" w:rsidRPr="006612D0" w:rsidRDefault="0039735C" w:rsidP="0039735C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</w:pPr>
            <w:r w:rsidRPr="006612D0">
              <w:rPr>
                <w:rFonts w:ascii="仿宋" w:eastAsia="仿宋" w:hAnsi="仿宋"/>
                <w:kern w:val="2"/>
                <w:sz w:val="24"/>
                <w:szCs w:val="24"/>
                <w:lang w:eastAsia="zh-CN"/>
                <w14:ligatures w14:val="standardContextual"/>
              </w:rPr>
              <w:t>[0.4,0.5)</w:t>
            </w:r>
          </w:p>
        </w:tc>
      </w:tr>
    </w:tbl>
    <w:p w14:paraId="2DB82462" w14:textId="3E3D4042" w:rsidR="003A06F8" w:rsidRPr="006612D0" w:rsidRDefault="003A06F8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2D0">
        <w:rPr>
          <w:rFonts w:ascii="仿宋" w:eastAsia="仿宋" w:hAnsi="仿宋" w:hint="eastAsia"/>
          <w:sz w:val="32"/>
          <w:szCs w:val="32"/>
        </w:rPr>
        <w:t>（</w:t>
      </w:r>
      <w:r w:rsidR="006612D0" w:rsidRPr="006612D0">
        <w:rPr>
          <w:rFonts w:ascii="仿宋" w:eastAsia="仿宋" w:hAnsi="仿宋" w:hint="eastAsia"/>
          <w:sz w:val="32"/>
          <w:szCs w:val="32"/>
        </w:rPr>
        <w:t>三</w:t>
      </w:r>
      <w:r w:rsidRPr="006612D0">
        <w:rPr>
          <w:rFonts w:ascii="仿宋" w:eastAsia="仿宋" w:hAnsi="仿宋" w:hint="eastAsia"/>
          <w:sz w:val="32"/>
          <w:szCs w:val="32"/>
        </w:rPr>
        <w:t>）</w:t>
      </w:r>
      <w:r w:rsidR="006612D0" w:rsidRPr="006612D0">
        <w:rPr>
          <w:rFonts w:ascii="仿宋" w:eastAsia="仿宋" w:hAnsi="仿宋" w:hint="eastAsia"/>
          <w:sz w:val="32"/>
          <w:szCs w:val="32"/>
        </w:rPr>
        <w:t>给</w:t>
      </w:r>
      <w:r w:rsidRPr="006612D0">
        <w:rPr>
          <w:rFonts w:ascii="仿宋" w:eastAsia="仿宋" w:hAnsi="仿宋" w:hint="eastAsia"/>
          <w:sz w:val="32"/>
          <w:szCs w:val="32"/>
        </w:rPr>
        <w:t>付比例调整系数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12D0" w:rsidRPr="006612D0" w14:paraId="75C7F828" w14:textId="77777777" w:rsidTr="003A06F8">
        <w:trPr>
          <w:trHeight w:hRule="exact" w:val="397"/>
        </w:trPr>
        <w:tc>
          <w:tcPr>
            <w:tcW w:w="4148" w:type="dxa"/>
            <w:vAlign w:val="center"/>
          </w:tcPr>
          <w:p w14:paraId="2B97D8E5" w14:textId="715BD6EF" w:rsidR="003A06F8" w:rsidRPr="006612D0" w:rsidRDefault="006612D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每一被保险人给付比例</w:t>
            </w:r>
          </w:p>
        </w:tc>
        <w:tc>
          <w:tcPr>
            <w:tcW w:w="4148" w:type="dxa"/>
            <w:vAlign w:val="center"/>
          </w:tcPr>
          <w:p w14:paraId="7B689278" w14:textId="65EC2F09" w:rsidR="003A06F8" w:rsidRPr="006612D0" w:rsidRDefault="003A06F8" w:rsidP="003A06F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调整系数</w:t>
            </w:r>
          </w:p>
        </w:tc>
      </w:tr>
      <w:tr w:rsidR="006612D0" w:rsidRPr="006612D0" w14:paraId="54C8FD71" w14:textId="77777777" w:rsidTr="003A06F8">
        <w:trPr>
          <w:trHeight w:hRule="exact" w:val="397"/>
        </w:trPr>
        <w:tc>
          <w:tcPr>
            <w:tcW w:w="4148" w:type="dxa"/>
            <w:vAlign w:val="center"/>
          </w:tcPr>
          <w:p w14:paraId="13880C66" w14:textId="00CD06B7" w:rsidR="003A06F8" w:rsidRPr="006612D0" w:rsidRDefault="006612D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60%（含）-70%</w:t>
            </w: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（含）</w:t>
            </w:r>
          </w:p>
        </w:tc>
        <w:tc>
          <w:tcPr>
            <w:tcW w:w="4148" w:type="dxa"/>
            <w:vAlign w:val="center"/>
          </w:tcPr>
          <w:p w14:paraId="65504DE3" w14:textId="655C2676" w:rsidR="003A06F8" w:rsidRPr="006612D0" w:rsidRDefault="006612D0" w:rsidP="003A06F8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[0.6,0.7]</w:t>
            </w:r>
          </w:p>
        </w:tc>
      </w:tr>
      <w:tr w:rsidR="006612D0" w:rsidRPr="006612D0" w14:paraId="1253D756" w14:textId="77777777" w:rsidTr="003A06F8">
        <w:trPr>
          <w:trHeight w:hRule="exact" w:val="397"/>
        </w:trPr>
        <w:tc>
          <w:tcPr>
            <w:tcW w:w="4148" w:type="dxa"/>
            <w:vAlign w:val="center"/>
          </w:tcPr>
          <w:p w14:paraId="3DAFBB2E" w14:textId="34B3D08A" w:rsidR="003A06F8" w:rsidRPr="006612D0" w:rsidRDefault="006612D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70%-80%</w:t>
            </w: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（含）</w:t>
            </w:r>
          </w:p>
        </w:tc>
        <w:tc>
          <w:tcPr>
            <w:tcW w:w="4148" w:type="dxa"/>
            <w:vAlign w:val="center"/>
          </w:tcPr>
          <w:p w14:paraId="19ACB977" w14:textId="76585E18" w:rsidR="003A06F8" w:rsidRPr="006612D0" w:rsidRDefault="006612D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612D0">
              <w:rPr>
                <w:rFonts w:ascii="仿宋" w:eastAsia="仿宋" w:hAnsi="仿宋"/>
                <w:sz w:val="24"/>
                <w:szCs w:val="24"/>
              </w:rPr>
              <w:t>0.7,0.8]</w:t>
            </w:r>
          </w:p>
        </w:tc>
      </w:tr>
      <w:tr w:rsidR="006612D0" w:rsidRPr="006612D0" w14:paraId="5E277D7B" w14:textId="77777777" w:rsidTr="003A06F8">
        <w:trPr>
          <w:trHeight w:hRule="exact" w:val="397"/>
        </w:trPr>
        <w:tc>
          <w:tcPr>
            <w:tcW w:w="4148" w:type="dxa"/>
            <w:vAlign w:val="center"/>
          </w:tcPr>
          <w:p w14:paraId="3578AE33" w14:textId="14ADB1B0" w:rsidR="003A06F8" w:rsidRPr="006612D0" w:rsidRDefault="006612D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80%-90%</w:t>
            </w: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（含）</w:t>
            </w:r>
          </w:p>
        </w:tc>
        <w:tc>
          <w:tcPr>
            <w:tcW w:w="4148" w:type="dxa"/>
            <w:vAlign w:val="center"/>
          </w:tcPr>
          <w:p w14:paraId="71BF9797" w14:textId="2F395062" w:rsidR="003A06F8" w:rsidRPr="006612D0" w:rsidRDefault="006612D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612D0">
              <w:rPr>
                <w:rFonts w:ascii="仿宋" w:eastAsia="仿宋" w:hAnsi="仿宋"/>
                <w:sz w:val="24"/>
                <w:szCs w:val="24"/>
              </w:rPr>
              <w:t>0.8,0.9]</w:t>
            </w:r>
          </w:p>
        </w:tc>
      </w:tr>
      <w:tr w:rsidR="006612D0" w:rsidRPr="006612D0" w14:paraId="15722788" w14:textId="77777777" w:rsidTr="003A06F8">
        <w:trPr>
          <w:trHeight w:hRule="exact" w:val="397"/>
        </w:trPr>
        <w:tc>
          <w:tcPr>
            <w:tcW w:w="4148" w:type="dxa"/>
            <w:vAlign w:val="center"/>
          </w:tcPr>
          <w:p w14:paraId="2C05BAD1" w14:textId="1129DF79" w:rsidR="003A06F8" w:rsidRPr="006612D0" w:rsidRDefault="006612D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90%-100%</w:t>
            </w: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（含）</w:t>
            </w:r>
          </w:p>
        </w:tc>
        <w:tc>
          <w:tcPr>
            <w:tcW w:w="4148" w:type="dxa"/>
            <w:vAlign w:val="center"/>
          </w:tcPr>
          <w:p w14:paraId="72DCA350" w14:textId="1BB895ED" w:rsidR="003A06F8" w:rsidRPr="006612D0" w:rsidRDefault="006612D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612D0">
              <w:rPr>
                <w:rFonts w:ascii="仿宋" w:eastAsia="仿宋" w:hAnsi="仿宋"/>
                <w:sz w:val="24"/>
                <w:szCs w:val="24"/>
              </w:rPr>
              <w:t>0.9,1.0]</w:t>
            </w:r>
          </w:p>
        </w:tc>
      </w:tr>
    </w:tbl>
    <w:p w14:paraId="20256977" w14:textId="246C51B2" w:rsidR="00ED0D3D" w:rsidRPr="006612D0" w:rsidRDefault="00ED0D3D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2D0">
        <w:rPr>
          <w:rFonts w:ascii="仿宋" w:eastAsia="仿宋" w:hAnsi="仿宋" w:hint="eastAsia"/>
          <w:sz w:val="32"/>
          <w:szCs w:val="32"/>
        </w:rPr>
        <w:t>（四）综合调整系数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2347"/>
      </w:tblGrid>
      <w:tr w:rsidR="006612D0" w:rsidRPr="006612D0" w14:paraId="1D3437F4" w14:textId="77777777" w:rsidTr="006612D0">
        <w:trPr>
          <w:trHeight w:hRule="exact" w:val="397"/>
        </w:trPr>
        <w:tc>
          <w:tcPr>
            <w:tcW w:w="1838" w:type="dxa"/>
            <w:vAlign w:val="center"/>
          </w:tcPr>
          <w:p w14:paraId="430AFC77" w14:textId="49528EC9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风险因素</w:t>
            </w:r>
          </w:p>
        </w:tc>
        <w:tc>
          <w:tcPr>
            <w:tcW w:w="4111" w:type="dxa"/>
            <w:vAlign w:val="center"/>
          </w:tcPr>
          <w:p w14:paraId="17844B8E" w14:textId="3E083514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分类</w:t>
            </w:r>
          </w:p>
        </w:tc>
        <w:tc>
          <w:tcPr>
            <w:tcW w:w="2347" w:type="dxa"/>
            <w:vAlign w:val="center"/>
          </w:tcPr>
          <w:p w14:paraId="495356C2" w14:textId="69CCE4EF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调整系数</w:t>
            </w:r>
          </w:p>
        </w:tc>
      </w:tr>
      <w:tr w:rsidR="006612D0" w:rsidRPr="006612D0" w14:paraId="35ED6EDB" w14:textId="77777777" w:rsidTr="006612D0">
        <w:trPr>
          <w:trHeight w:hRule="exact" w:val="397"/>
        </w:trPr>
        <w:tc>
          <w:tcPr>
            <w:tcW w:w="1838" w:type="dxa"/>
            <w:vMerge w:val="restart"/>
            <w:vAlign w:val="center"/>
          </w:tcPr>
          <w:p w14:paraId="77535F8F" w14:textId="304E1462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投保人安全管理水平（仅用于团体业务）</w:t>
            </w:r>
          </w:p>
        </w:tc>
        <w:tc>
          <w:tcPr>
            <w:tcW w:w="4111" w:type="dxa"/>
            <w:vAlign w:val="center"/>
          </w:tcPr>
          <w:p w14:paraId="5485DB92" w14:textId="5720C30A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管理良好，安全防护措施齐全</w:t>
            </w:r>
          </w:p>
        </w:tc>
        <w:tc>
          <w:tcPr>
            <w:tcW w:w="2347" w:type="dxa"/>
            <w:vAlign w:val="center"/>
          </w:tcPr>
          <w:p w14:paraId="2E455C29" w14:textId="235FC1AA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[0.5,0.8]</w:t>
            </w:r>
          </w:p>
        </w:tc>
      </w:tr>
      <w:tr w:rsidR="006612D0" w:rsidRPr="006612D0" w14:paraId="6F285B8D" w14:textId="77777777" w:rsidTr="006612D0">
        <w:trPr>
          <w:trHeight w:hRule="exact" w:val="397"/>
        </w:trPr>
        <w:tc>
          <w:tcPr>
            <w:tcW w:w="1838" w:type="dxa"/>
            <w:vMerge/>
            <w:vAlign w:val="center"/>
          </w:tcPr>
          <w:p w14:paraId="70C298DA" w14:textId="77777777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46EE678" w14:textId="1EE735CB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管理较好，安全防护措施较齐全</w:t>
            </w:r>
          </w:p>
        </w:tc>
        <w:tc>
          <w:tcPr>
            <w:tcW w:w="2347" w:type="dxa"/>
            <w:vAlign w:val="center"/>
          </w:tcPr>
          <w:p w14:paraId="5D8C6C6C" w14:textId="2B955CEE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(0.8,1.0]</w:t>
            </w:r>
          </w:p>
        </w:tc>
      </w:tr>
      <w:tr w:rsidR="006612D0" w:rsidRPr="006612D0" w14:paraId="25AEABCF" w14:textId="77777777" w:rsidTr="006612D0">
        <w:trPr>
          <w:trHeight w:hRule="exact" w:val="397"/>
        </w:trPr>
        <w:tc>
          <w:tcPr>
            <w:tcW w:w="1838" w:type="dxa"/>
            <w:vMerge/>
            <w:vAlign w:val="center"/>
          </w:tcPr>
          <w:p w14:paraId="443CD98C" w14:textId="77777777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D7297B7" w14:textId="27077A73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管理、安全防护措施一般</w:t>
            </w:r>
          </w:p>
        </w:tc>
        <w:tc>
          <w:tcPr>
            <w:tcW w:w="2347" w:type="dxa"/>
            <w:vAlign w:val="center"/>
          </w:tcPr>
          <w:p w14:paraId="603328BC" w14:textId="58B66941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(1.0,2.0]</w:t>
            </w:r>
          </w:p>
        </w:tc>
      </w:tr>
      <w:tr w:rsidR="006612D0" w:rsidRPr="006612D0" w14:paraId="7DB39464" w14:textId="77777777" w:rsidTr="006612D0">
        <w:trPr>
          <w:trHeight w:hRule="exact" w:val="397"/>
        </w:trPr>
        <w:tc>
          <w:tcPr>
            <w:tcW w:w="1838" w:type="dxa"/>
            <w:vMerge w:val="restart"/>
            <w:vAlign w:val="center"/>
          </w:tcPr>
          <w:p w14:paraId="3901F32D" w14:textId="713B2926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被保险人所在行业</w:t>
            </w:r>
          </w:p>
        </w:tc>
        <w:tc>
          <w:tcPr>
            <w:tcW w:w="4111" w:type="dxa"/>
            <w:vAlign w:val="center"/>
          </w:tcPr>
          <w:p w14:paraId="1ADACA0F" w14:textId="40EF585E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管理、科研类</w:t>
            </w:r>
          </w:p>
        </w:tc>
        <w:tc>
          <w:tcPr>
            <w:tcW w:w="2347" w:type="dxa"/>
            <w:vAlign w:val="center"/>
          </w:tcPr>
          <w:p w14:paraId="56866A94" w14:textId="40F8F583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[0.5,0.8]</w:t>
            </w:r>
          </w:p>
        </w:tc>
      </w:tr>
      <w:tr w:rsidR="006612D0" w:rsidRPr="006612D0" w14:paraId="1C2DDC08" w14:textId="77777777" w:rsidTr="006612D0">
        <w:trPr>
          <w:trHeight w:hRule="exact" w:val="429"/>
        </w:trPr>
        <w:tc>
          <w:tcPr>
            <w:tcW w:w="1838" w:type="dxa"/>
            <w:vMerge/>
            <w:vAlign w:val="center"/>
          </w:tcPr>
          <w:p w14:paraId="6D50BE5B" w14:textId="77777777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DA396FA" w14:textId="391DD9FA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一般体力劳动职业如餐饮、缝纫等</w:t>
            </w:r>
          </w:p>
        </w:tc>
        <w:tc>
          <w:tcPr>
            <w:tcW w:w="2347" w:type="dxa"/>
            <w:vAlign w:val="center"/>
          </w:tcPr>
          <w:p w14:paraId="17E3E0A5" w14:textId="68F0B7BB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(0.8,1.0]</w:t>
            </w:r>
          </w:p>
        </w:tc>
      </w:tr>
      <w:tr w:rsidR="006612D0" w:rsidRPr="006612D0" w14:paraId="06C31D03" w14:textId="77777777" w:rsidTr="006612D0">
        <w:trPr>
          <w:trHeight w:hRule="exact" w:val="720"/>
        </w:trPr>
        <w:tc>
          <w:tcPr>
            <w:tcW w:w="1838" w:type="dxa"/>
            <w:vMerge/>
            <w:vAlign w:val="center"/>
          </w:tcPr>
          <w:p w14:paraId="265EDA54" w14:textId="77777777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FEA7D91" w14:textId="75C567F5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较重体力劳动职业如加工制造、建</w:t>
            </w:r>
            <w:r w:rsidRPr="006612D0">
              <w:rPr>
                <w:rFonts w:ascii="仿宋" w:eastAsia="仿宋" w:hAnsi="仿宋"/>
                <w:sz w:val="24"/>
                <w:szCs w:val="24"/>
              </w:rPr>
              <w:t>筑、交通、冶金、石油开采等</w:t>
            </w:r>
          </w:p>
        </w:tc>
        <w:tc>
          <w:tcPr>
            <w:tcW w:w="2347" w:type="dxa"/>
            <w:vAlign w:val="center"/>
          </w:tcPr>
          <w:p w14:paraId="01DFEE3C" w14:textId="69EFCD3D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(1.0,2.0]</w:t>
            </w:r>
          </w:p>
        </w:tc>
      </w:tr>
      <w:tr w:rsidR="006612D0" w:rsidRPr="006612D0" w14:paraId="6AC97680" w14:textId="77777777" w:rsidTr="006612D0">
        <w:trPr>
          <w:trHeight w:hRule="exact" w:val="397"/>
        </w:trPr>
        <w:tc>
          <w:tcPr>
            <w:tcW w:w="1838" w:type="dxa"/>
            <w:vMerge w:val="restart"/>
            <w:vAlign w:val="center"/>
          </w:tcPr>
          <w:p w14:paraId="063CABD3" w14:textId="2FA194E6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被保险人常住地</w:t>
            </w:r>
            <w:r w:rsidRPr="006612D0">
              <w:rPr>
                <w:rFonts w:ascii="仿宋" w:eastAsia="仿宋" w:hAnsi="仿宋"/>
                <w:sz w:val="24"/>
                <w:szCs w:val="24"/>
              </w:rPr>
              <w:t>交通、治安环境</w:t>
            </w:r>
          </w:p>
        </w:tc>
        <w:tc>
          <w:tcPr>
            <w:tcW w:w="4111" w:type="dxa"/>
            <w:vAlign w:val="center"/>
          </w:tcPr>
          <w:p w14:paraId="60987CCE" w14:textId="1224F298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交通、治安环境良好</w:t>
            </w:r>
          </w:p>
        </w:tc>
        <w:tc>
          <w:tcPr>
            <w:tcW w:w="2347" w:type="dxa"/>
            <w:vAlign w:val="center"/>
          </w:tcPr>
          <w:p w14:paraId="54F8E080" w14:textId="6227BFB0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[0.5,0.8]</w:t>
            </w:r>
          </w:p>
        </w:tc>
      </w:tr>
      <w:tr w:rsidR="006612D0" w:rsidRPr="006612D0" w14:paraId="28EB6EA3" w14:textId="77777777" w:rsidTr="006612D0">
        <w:trPr>
          <w:trHeight w:hRule="exact" w:val="397"/>
        </w:trPr>
        <w:tc>
          <w:tcPr>
            <w:tcW w:w="1838" w:type="dxa"/>
            <w:vMerge/>
            <w:vAlign w:val="center"/>
          </w:tcPr>
          <w:p w14:paraId="7A4D14C6" w14:textId="77777777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A22E723" w14:textId="277CE21D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交通、治安环境较好</w:t>
            </w:r>
          </w:p>
        </w:tc>
        <w:tc>
          <w:tcPr>
            <w:tcW w:w="2347" w:type="dxa"/>
            <w:vAlign w:val="center"/>
          </w:tcPr>
          <w:p w14:paraId="280A299F" w14:textId="64D9F912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(0.8,1.0]</w:t>
            </w:r>
          </w:p>
        </w:tc>
      </w:tr>
      <w:tr w:rsidR="006612D0" w:rsidRPr="006612D0" w14:paraId="7352032D" w14:textId="77777777" w:rsidTr="006612D0">
        <w:trPr>
          <w:trHeight w:hRule="exact" w:val="397"/>
        </w:trPr>
        <w:tc>
          <w:tcPr>
            <w:tcW w:w="1838" w:type="dxa"/>
            <w:vMerge/>
            <w:vAlign w:val="center"/>
          </w:tcPr>
          <w:p w14:paraId="6B002DB1" w14:textId="77777777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0E5CE46" w14:textId="4F185745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交通、治安环境一般</w:t>
            </w:r>
          </w:p>
        </w:tc>
        <w:tc>
          <w:tcPr>
            <w:tcW w:w="2347" w:type="dxa"/>
            <w:vAlign w:val="center"/>
          </w:tcPr>
          <w:p w14:paraId="0B27075C" w14:textId="223D8F82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(1.0,2.0]</w:t>
            </w:r>
          </w:p>
        </w:tc>
      </w:tr>
      <w:tr w:rsidR="006612D0" w:rsidRPr="006612D0" w14:paraId="05510130" w14:textId="77777777" w:rsidTr="006612D0">
        <w:trPr>
          <w:trHeight w:hRule="exact" w:val="397"/>
        </w:trPr>
        <w:tc>
          <w:tcPr>
            <w:tcW w:w="1838" w:type="dxa"/>
            <w:vMerge w:val="restart"/>
            <w:vAlign w:val="center"/>
          </w:tcPr>
          <w:p w14:paraId="2C50C7E1" w14:textId="2EB721EE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被保险人常住地自然</w:t>
            </w:r>
            <w:r w:rsidRPr="006612D0">
              <w:rPr>
                <w:rFonts w:ascii="仿宋" w:eastAsia="仿宋" w:hAnsi="仿宋"/>
                <w:sz w:val="24"/>
                <w:szCs w:val="24"/>
              </w:rPr>
              <w:t>环境、卫生状况</w:t>
            </w:r>
          </w:p>
        </w:tc>
        <w:tc>
          <w:tcPr>
            <w:tcW w:w="4111" w:type="dxa"/>
            <w:vAlign w:val="center"/>
          </w:tcPr>
          <w:p w14:paraId="3210BB9C" w14:textId="3F26934A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自然环境、卫生状况良好</w:t>
            </w:r>
          </w:p>
        </w:tc>
        <w:tc>
          <w:tcPr>
            <w:tcW w:w="2347" w:type="dxa"/>
            <w:vAlign w:val="center"/>
          </w:tcPr>
          <w:p w14:paraId="46FA2457" w14:textId="76C8C4C1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[0.5,0.8]</w:t>
            </w:r>
          </w:p>
        </w:tc>
      </w:tr>
      <w:tr w:rsidR="006612D0" w:rsidRPr="006612D0" w14:paraId="3FEA8EBD" w14:textId="77777777" w:rsidTr="006612D0">
        <w:trPr>
          <w:trHeight w:hRule="exact" w:val="397"/>
        </w:trPr>
        <w:tc>
          <w:tcPr>
            <w:tcW w:w="1838" w:type="dxa"/>
            <w:vMerge/>
          </w:tcPr>
          <w:p w14:paraId="0FA75147" w14:textId="77777777" w:rsidR="00F91B70" w:rsidRPr="006612D0" w:rsidRDefault="00F91B70" w:rsidP="006612D0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0E5C52C" w14:textId="45ED4FDB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自然环境、卫生状况较好</w:t>
            </w:r>
          </w:p>
        </w:tc>
        <w:tc>
          <w:tcPr>
            <w:tcW w:w="2347" w:type="dxa"/>
            <w:vAlign w:val="center"/>
          </w:tcPr>
          <w:p w14:paraId="29C9DB30" w14:textId="6AD9D35C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(0.8,1.0]</w:t>
            </w:r>
          </w:p>
        </w:tc>
      </w:tr>
      <w:tr w:rsidR="006612D0" w:rsidRPr="006612D0" w14:paraId="4A8D44D6" w14:textId="77777777" w:rsidTr="006612D0">
        <w:trPr>
          <w:trHeight w:hRule="exact" w:val="397"/>
        </w:trPr>
        <w:tc>
          <w:tcPr>
            <w:tcW w:w="1838" w:type="dxa"/>
            <w:vMerge/>
          </w:tcPr>
          <w:p w14:paraId="2472BB62" w14:textId="77777777" w:rsidR="00F91B70" w:rsidRPr="006612D0" w:rsidRDefault="00F91B70" w:rsidP="006612D0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08B6675" w14:textId="3C1D5375" w:rsidR="00F91B70" w:rsidRPr="006612D0" w:rsidRDefault="00F91B70" w:rsidP="006612D0">
            <w:pPr>
              <w:widowControl/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自然环境、卫生状况一般</w:t>
            </w:r>
          </w:p>
        </w:tc>
        <w:tc>
          <w:tcPr>
            <w:tcW w:w="2347" w:type="dxa"/>
            <w:vAlign w:val="center"/>
          </w:tcPr>
          <w:p w14:paraId="5EE677C2" w14:textId="0E97F1EA" w:rsidR="00F91B70" w:rsidRPr="006612D0" w:rsidRDefault="00F91B70" w:rsidP="006612D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(1.0,2.0]</w:t>
            </w:r>
          </w:p>
        </w:tc>
      </w:tr>
    </w:tbl>
    <w:p w14:paraId="15161AAA" w14:textId="298D2450" w:rsidR="00ED0D3D" w:rsidRPr="006612D0" w:rsidRDefault="00F91B70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2D0">
        <w:rPr>
          <w:rFonts w:ascii="仿宋" w:eastAsia="仿宋" w:hAnsi="仿宋" w:hint="eastAsia"/>
          <w:sz w:val="32"/>
          <w:szCs w:val="32"/>
        </w:rPr>
        <w:t>备注：在确定综合调整系数时，可以根据情况从上述选项中选择一个或多个调整系数，相乘得出最终的综合</w:t>
      </w:r>
      <w:r w:rsidRPr="006612D0">
        <w:rPr>
          <w:rFonts w:ascii="仿宋" w:eastAsia="仿宋" w:hAnsi="仿宋"/>
          <w:sz w:val="32"/>
          <w:szCs w:val="32"/>
        </w:rPr>
        <w:t>调整系数。</w:t>
      </w:r>
    </w:p>
    <w:p w14:paraId="461EB909" w14:textId="114BD77B" w:rsidR="00F91B70" w:rsidRPr="006612D0" w:rsidRDefault="00F91B70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2D0">
        <w:rPr>
          <w:rFonts w:ascii="仿宋" w:eastAsia="仿宋" w:hAnsi="仿宋" w:hint="eastAsia"/>
          <w:sz w:val="32"/>
          <w:szCs w:val="32"/>
        </w:rPr>
        <w:t>（五）规模调整系数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12D0" w:rsidRPr="006612D0" w14:paraId="78B38835" w14:textId="77777777" w:rsidTr="005B71A1">
        <w:trPr>
          <w:trHeight w:hRule="exact" w:val="397"/>
        </w:trPr>
        <w:tc>
          <w:tcPr>
            <w:tcW w:w="4148" w:type="dxa"/>
            <w:vAlign w:val="center"/>
          </w:tcPr>
          <w:p w14:paraId="54EFF67A" w14:textId="66A9FE59" w:rsidR="00F91B70" w:rsidRPr="006612D0" w:rsidRDefault="00F91B70" w:rsidP="005B71A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预计渠道人次</w:t>
            </w:r>
          </w:p>
        </w:tc>
        <w:tc>
          <w:tcPr>
            <w:tcW w:w="4148" w:type="dxa"/>
            <w:vAlign w:val="center"/>
          </w:tcPr>
          <w:p w14:paraId="14CF887B" w14:textId="77777777" w:rsidR="00F91B70" w:rsidRPr="006612D0" w:rsidRDefault="00F91B70" w:rsidP="005B71A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 w:hint="eastAsia"/>
                <w:sz w:val="24"/>
                <w:szCs w:val="24"/>
              </w:rPr>
              <w:t>调整系数</w:t>
            </w:r>
          </w:p>
        </w:tc>
      </w:tr>
      <w:tr w:rsidR="006612D0" w:rsidRPr="006612D0" w14:paraId="6BA9D120" w14:textId="77777777" w:rsidTr="005B71A1">
        <w:trPr>
          <w:trHeight w:hRule="exact" w:val="397"/>
        </w:trPr>
        <w:tc>
          <w:tcPr>
            <w:tcW w:w="4148" w:type="dxa"/>
            <w:vAlign w:val="center"/>
          </w:tcPr>
          <w:p w14:paraId="1A7D5BEE" w14:textId="474B4996" w:rsidR="00F91B70" w:rsidRPr="006612D0" w:rsidRDefault="00F91B70" w:rsidP="00F91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0.5万</w:t>
            </w: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（含）</w:t>
            </w:r>
            <w:r w:rsidRPr="006612D0">
              <w:rPr>
                <w:rFonts w:ascii="仿宋" w:eastAsia="仿宋" w:hAnsi="仿宋"/>
                <w:sz w:val="24"/>
                <w:szCs w:val="24"/>
              </w:rPr>
              <w:t>以下</w:t>
            </w:r>
          </w:p>
        </w:tc>
        <w:tc>
          <w:tcPr>
            <w:tcW w:w="4148" w:type="dxa"/>
            <w:vAlign w:val="center"/>
          </w:tcPr>
          <w:p w14:paraId="563C8AE8" w14:textId="6873BD80" w:rsidR="00F91B70" w:rsidRPr="006612D0" w:rsidRDefault="00F91B70" w:rsidP="005B71A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[1.0,2.0]</w:t>
            </w:r>
          </w:p>
        </w:tc>
      </w:tr>
      <w:tr w:rsidR="006612D0" w:rsidRPr="006612D0" w14:paraId="48D1322E" w14:textId="77777777" w:rsidTr="005B71A1">
        <w:trPr>
          <w:trHeight w:hRule="exact" w:val="397"/>
        </w:trPr>
        <w:tc>
          <w:tcPr>
            <w:tcW w:w="4148" w:type="dxa"/>
            <w:vAlign w:val="center"/>
          </w:tcPr>
          <w:p w14:paraId="6CC8B993" w14:textId="73586439" w:rsidR="00F91B70" w:rsidRPr="006612D0" w:rsidRDefault="00F91B70" w:rsidP="00F91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0.5万-1万</w:t>
            </w: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（含）</w:t>
            </w:r>
          </w:p>
        </w:tc>
        <w:tc>
          <w:tcPr>
            <w:tcW w:w="4148" w:type="dxa"/>
            <w:vAlign w:val="center"/>
          </w:tcPr>
          <w:p w14:paraId="6B842D78" w14:textId="3B39CCEA" w:rsidR="00F91B70" w:rsidRPr="006612D0" w:rsidRDefault="00F91B70" w:rsidP="00F91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[0.8,1.0)</w:t>
            </w:r>
          </w:p>
        </w:tc>
      </w:tr>
      <w:tr w:rsidR="006612D0" w:rsidRPr="006612D0" w14:paraId="3B34EFCC" w14:textId="77777777" w:rsidTr="005B71A1">
        <w:trPr>
          <w:trHeight w:hRule="exact" w:val="397"/>
        </w:trPr>
        <w:tc>
          <w:tcPr>
            <w:tcW w:w="4148" w:type="dxa"/>
            <w:vAlign w:val="center"/>
          </w:tcPr>
          <w:p w14:paraId="1C7EE39B" w14:textId="0D41F4EC" w:rsidR="00F91B70" w:rsidRPr="006612D0" w:rsidRDefault="00F91B70" w:rsidP="00F91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1万-2万</w:t>
            </w: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（含）</w:t>
            </w:r>
          </w:p>
        </w:tc>
        <w:tc>
          <w:tcPr>
            <w:tcW w:w="4148" w:type="dxa"/>
            <w:vAlign w:val="center"/>
          </w:tcPr>
          <w:p w14:paraId="4AEE836E" w14:textId="0948DF43" w:rsidR="00F91B70" w:rsidRPr="006612D0" w:rsidRDefault="00F91B70" w:rsidP="005B71A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[0.7,0.8)</w:t>
            </w:r>
          </w:p>
        </w:tc>
      </w:tr>
      <w:tr w:rsidR="006612D0" w:rsidRPr="006612D0" w14:paraId="12C24C78" w14:textId="77777777" w:rsidTr="005B71A1">
        <w:trPr>
          <w:trHeight w:hRule="exact" w:val="397"/>
        </w:trPr>
        <w:tc>
          <w:tcPr>
            <w:tcW w:w="4148" w:type="dxa"/>
            <w:vAlign w:val="center"/>
          </w:tcPr>
          <w:p w14:paraId="15700EA7" w14:textId="38934295" w:rsidR="00F91B70" w:rsidRPr="006612D0" w:rsidRDefault="00F91B70" w:rsidP="00F91B7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2万-5万</w:t>
            </w:r>
            <w:r w:rsidRPr="006612D0">
              <w:rPr>
                <w:rFonts w:ascii="仿宋" w:eastAsia="仿宋" w:hAnsi="仿宋" w:hint="eastAsia"/>
                <w:sz w:val="24"/>
                <w:szCs w:val="24"/>
              </w:rPr>
              <w:t>（含）</w:t>
            </w:r>
          </w:p>
        </w:tc>
        <w:tc>
          <w:tcPr>
            <w:tcW w:w="4148" w:type="dxa"/>
            <w:vAlign w:val="center"/>
          </w:tcPr>
          <w:p w14:paraId="06EED086" w14:textId="0DA7AA5A" w:rsidR="00F91B70" w:rsidRPr="006612D0" w:rsidRDefault="00F91B70" w:rsidP="005B71A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[0.6,0.7)</w:t>
            </w:r>
          </w:p>
        </w:tc>
      </w:tr>
      <w:tr w:rsidR="006612D0" w:rsidRPr="006612D0" w14:paraId="24198BCB" w14:textId="77777777" w:rsidTr="005B71A1">
        <w:trPr>
          <w:trHeight w:hRule="exact" w:val="397"/>
        </w:trPr>
        <w:tc>
          <w:tcPr>
            <w:tcW w:w="4148" w:type="dxa"/>
            <w:vAlign w:val="center"/>
          </w:tcPr>
          <w:p w14:paraId="78E040F8" w14:textId="046E2640" w:rsidR="00F91B70" w:rsidRPr="006612D0" w:rsidRDefault="00F91B70" w:rsidP="005B71A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5万以上</w:t>
            </w:r>
          </w:p>
        </w:tc>
        <w:tc>
          <w:tcPr>
            <w:tcW w:w="4148" w:type="dxa"/>
            <w:vAlign w:val="center"/>
          </w:tcPr>
          <w:p w14:paraId="4E295E75" w14:textId="3C092E8A" w:rsidR="00F91B70" w:rsidRPr="006612D0" w:rsidRDefault="00F91B70" w:rsidP="005B71A1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12D0">
              <w:rPr>
                <w:rFonts w:ascii="仿宋" w:eastAsia="仿宋" w:hAnsi="仿宋"/>
                <w:sz w:val="24"/>
                <w:szCs w:val="24"/>
              </w:rPr>
              <w:t>[0.5,0.6)</w:t>
            </w:r>
          </w:p>
        </w:tc>
      </w:tr>
    </w:tbl>
    <w:p w14:paraId="62E8BA1D" w14:textId="66C0F430" w:rsidR="003A06F8" w:rsidRDefault="003A06F8" w:rsidP="003A06F8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6612D0">
        <w:rPr>
          <w:rFonts w:ascii="仿宋" w:eastAsia="仿宋" w:hAnsi="仿宋" w:hint="eastAsia"/>
          <w:b/>
          <w:bCs/>
          <w:sz w:val="32"/>
          <w:szCs w:val="32"/>
        </w:rPr>
        <w:t>三、短期费率系数</w:t>
      </w:r>
    </w:p>
    <w:p w14:paraId="4EF06EA5" w14:textId="77777777" w:rsidR="00EA7761" w:rsidRPr="006612D0" w:rsidRDefault="00EA7761" w:rsidP="003A06F8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636"/>
      </w:tblGrid>
      <w:tr w:rsidR="006612D0" w:rsidRPr="006612D0" w14:paraId="37081BA4" w14:textId="77777777" w:rsidTr="003A06F8">
        <w:trPr>
          <w:trHeight w:val="397"/>
          <w:jc w:val="center"/>
        </w:trPr>
        <w:tc>
          <w:tcPr>
            <w:tcW w:w="1665" w:type="dxa"/>
            <w:vAlign w:val="center"/>
          </w:tcPr>
          <w:p w14:paraId="48650071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lastRenderedPageBreak/>
              <w:t>保险期间（月）</w:t>
            </w:r>
          </w:p>
        </w:tc>
        <w:tc>
          <w:tcPr>
            <w:tcW w:w="545" w:type="dxa"/>
            <w:vAlign w:val="center"/>
          </w:tcPr>
          <w:p w14:paraId="65CED926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1</w:t>
            </w:r>
          </w:p>
        </w:tc>
        <w:tc>
          <w:tcPr>
            <w:tcW w:w="545" w:type="dxa"/>
            <w:vAlign w:val="center"/>
          </w:tcPr>
          <w:p w14:paraId="4B6D6870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2</w:t>
            </w:r>
          </w:p>
        </w:tc>
        <w:tc>
          <w:tcPr>
            <w:tcW w:w="545" w:type="dxa"/>
            <w:vAlign w:val="center"/>
          </w:tcPr>
          <w:p w14:paraId="3F4C5E2A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3</w:t>
            </w:r>
          </w:p>
        </w:tc>
        <w:tc>
          <w:tcPr>
            <w:tcW w:w="545" w:type="dxa"/>
            <w:vAlign w:val="center"/>
          </w:tcPr>
          <w:p w14:paraId="6FC5440D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4</w:t>
            </w:r>
          </w:p>
        </w:tc>
        <w:tc>
          <w:tcPr>
            <w:tcW w:w="545" w:type="dxa"/>
            <w:vAlign w:val="center"/>
          </w:tcPr>
          <w:p w14:paraId="7DD09BE8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5</w:t>
            </w:r>
          </w:p>
        </w:tc>
        <w:tc>
          <w:tcPr>
            <w:tcW w:w="545" w:type="dxa"/>
            <w:vAlign w:val="center"/>
          </w:tcPr>
          <w:p w14:paraId="46FA16C8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6</w:t>
            </w:r>
          </w:p>
        </w:tc>
        <w:tc>
          <w:tcPr>
            <w:tcW w:w="545" w:type="dxa"/>
            <w:vAlign w:val="center"/>
          </w:tcPr>
          <w:p w14:paraId="0348C81B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7</w:t>
            </w:r>
          </w:p>
        </w:tc>
        <w:tc>
          <w:tcPr>
            <w:tcW w:w="545" w:type="dxa"/>
            <w:vAlign w:val="center"/>
          </w:tcPr>
          <w:p w14:paraId="1A31784C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8</w:t>
            </w:r>
          </w:p>
        </w:tc>
        <w:tc>
          <w:tcPr>
            <w:tcW w:w="545" w:type="dxa"/>
            <w:vAlign w:val="center"/>
          </w:tcPr>
          <w:p w14:paraId="76E0AFD5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9</w:t>
            </w:r>
          </w:p>
        </w:tc>
        <w:tc>
          <w:tcPr>
            <w:tcW w:w="545" w:type="dxa"/>
            <w:vAlign w:val="center"/>
          </w:tcPr>
          <w:p w14:paraId="24C68660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10</w:t>
            </w:r>
          </w:p>
        </w:tc>
        <w:tc>
          <w:tcPr>
            <w:tcW w:w="545" w:type="dxa"/>
            <w:vAlign w:val="center"/>
          </w:tcPr>
          <w:p w14:paraId="6F1DDE6C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11</w:t>
            </w:r>
          </w:p>
        </w:tc>
        <w:tc>
          <w:tcPr>
            <w:tcW w:w="636" w:type="dxa"/>
            <w:vAlign w:val="center"/>
          </w:tcPr>
          <w:p w14:paraId="67EAD55C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12</w:t>
            </w:r>
          </w:p>
        </w:tc>
      </w:tr>
      <w:tr w:rsidR="006612D0" w:rsidRPr="006612D0" w14:paraId="105DE75C" w14:textId="77777777" w:rsidTr="003A06F8">
        <w:trPr>
          <w:trHeight w:val="397"/>
          <w:jc w:val="center"/>
        </w:trPr>
        <w:tc>
          <w:tcPr>
            <w:tcW w:w="1665" w:type="dxa"/>
            <w:vAlign w:val="center"/>
          </w:tcPr>
          <w:p w14:paraId="4D1927A9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年费率的百分比</w:t>
            </w:r>
          </w:p>
        </w:tc>
        <w:tc>
          <w:tcPr>
            <w:tcW w:w="545" w:type="dxa"/>
            <w:vAlign w:val="center"/>
          </w:tcPr>
          <w:p w14:paraId="59136A5D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10</w:t>
            </w:r>
          </w:p>
        </w:tc>
        <w:tc>
          <w:tcPr>
            <w:tcW w:w="545" w:type="dxa"/>
            <w:vAlign w:val="center"/>
          </w:tcPr>
          <w:p w14:paraId="58E4682C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20</w:t>
            </w:r>
          </w:p>
        </w:tc>
        <w:tc>
          <w:tcPr>
            <w:tcW w:w="545" w:type="dxa"/>
            <w:vAlign w:val="center"/>
          </w:tcPr>
          <w:p w14:paraId="4D7D3986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30</w:t>
            </w:r>
          </w:p>
        </w:tc>
        <w:tc>
          <w:tcPr>
            <w:tcW w:w="545" w:type="dxa"/>
            <w:vAlign w:val="center"/>
          </w:tcPr>
          <w:p w14:paraId="5814A5D7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40</w:t>
            </w:r>
          </w:p>
        </w:tc>
        <w:tc>
          <w:tcPr>
            <w:tcW w:w="545" w:type="dxa"/>
            <w:vAlign w:val="center"/>
          </w:tcPr>
          <w:p w14:paraId="2B2B12FB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50</w:t>
            </w:r>
          </w:p>
        </w:tc>
        <w:tc>
          <w:tcPr>
            <w:tcW w:w="545" w:type="dxa"/>
            <w:vAlign w:val="center"/>
          </w:tcPr>
          <w:p w14:paraId="2E83F3E9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60</w:t>
            </w:r>
          </w:p>
        </w:tc>
        <w:tc>
          <w:tcPr>
            <w:tcW w:w="545" w:type="dxa"/>
            <w:vAlign w:val="center"/>
          </w:tcPr>
          <w:p w14:paraId="17310B7D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70</w:t>
            </w:r>
          </w:p>
        </w:tc>
        <w:tc>
          <w:tcPr>
            <w:tcW w:w="545" w:type="dxa"/>
            <w:vAlign w:val="center"/>
          </w:tcPr>
          <w:p w14:paraId="4F9265B8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80</w:t>
            </w:r>
          </w:p>
        </w:tc>
        <w:tc>
          <w:tcPr>
            <w:tcW w:w="545" w:type="dxa"/>
            <w:vAlign w:val="center"/>
          </w:tcPr>
          <w:p w14:paraId="3E551D3C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85</w:t>
            </w:r>
          </w:p>
        </w:tc>
        <w:tc>
          <w:tcPr>
            <w:tcW w:w="545" w:type="dxa"/>
            <w:vAlign w:val="center"/>
          </w:tcPr>
          <w:p w14:paraId="624F5505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90</w:t>
            </w:r>
          </w:p>
        </w:tc>
        <w:tc>
          <w:tcPr>
            <w:tcW w:w="545" w:type="dxa"/>
            <w:vAlign w:val="center"/>
          </w:tcPr>
          <w:p w14:paraId="187D92EF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95</w:t>
            </w:r>
          </w:p>
        </w:tc>
        <w:tc>
          <w:tcPr>
            <w:tcW w:w="636" w:type="dxa"/>
            <w:vAlign w:val="center"/>
          </w:tcPr>
          <w:p w14:paraId="247AA6CE" w14:textId="77777777" w:rsidR="003A06F8" w:rsidRPr="006612D0" w:rsidRDefault="003A06F8" w:rsidP="005062F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sz w:val="28"/>
                <w:szCs w:val="32"/>
              </w:rPr>
            </w:pPr>
            <w:r w:rsidRPr="006612D0">
              <w:rPr>
                <w:rFonts w:ascii="仿宋" w:eastAsia="仿宋" w:hAnsi="仿宋" w:cs="仿宋" w:hint="eastAsia"/>
                <w:bCs/>
                <w:sz w:val="28"/>
                <w:szCs w:val="32"/>
              </w:rPr>
              <w:t>100</w:t>
            </w:r>
          </w:p>
        </w:tc>
      </w:tr>
    </w:tbl>
    <w:p w14:paraId="2172B3B6" w14:textId="3F72DEEC" w:rsidR="003A06F8" w:rsidRPr="006612D0" w:rsidRDefault="003A06F8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 w:rsidRPr="006612D0">
        <w:rPr>
          <w:rFonts w:ascii="仿宋" w:eastAsia="仿宋" w:hAnsi="仿宋" w:cs="仿宋" w:hint="eastAsia"/>
          <w:bCs/>
          <w:sz w:val="32"/>
          <w:szCs w:val="32"/>
        </w:rPr>
        <w:t>（一）保险期间在</w:t>
      </w:r>
      <w:r w:rsidRPr="006612D0">
        <w:rPr>
          <w:rFonts w:ascii="仿宋" w:eastAsia="仿宋" w:hAnsi="仿宋" w:cs="仿宋"/>
          <w:bCs/>
          <w:sz w:val="32"/>
          <w:szCs w:val="32"/>
        </w:rPr>
        <w:t>1个月以上，不足2个月的，按2个月计算；保险期间在2个月以上，不足3个月的，按3个月计算，依此类推。</w:t>
      </w:r>
    </w:p>
    <w:p w14:paraId="3BB65BE7" w14:textId="77777777" w:rsidR="003A06F8" w:rsidRPr="006612D0" w:rsidRDefault="003A06F8" w:rsidP="003A06F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 w:rsidRPr="006612D0">
        <w:rPr>
          <w:rFonts w:ascii="仿宋" w:eastAsia="仿宋" w:hAnsi="仿宋" w:cs="仿宋" w:hint="eastAsia"/>
          <w:bCs/>
          <w:sz w:val="32"/>
          <w:szCs w:val="32"/>
        </w:rPr>
        <w:t>（二）保险期间不满</w:t>
      </w:r>
      <w:r w:rsidRPr="006612D0">
        <w:rPr>
          <w:rFonts w:ascii="仿宋" w:eastAsia="仿宋" w:hAnsi="仿宋" w:cs="仿宋"/>
          <w:bCs/>
          <w:sz w:val="32"/>
          <w:szCs w:val="32"/>
        </w:rPr>
        <w:t>1个月的，按1个月计算。</w:t>
      </w:r>
    </w:p>
    <w:p w14:paraId="20319CD5" w14:textId="1E76057A" w:rsidR="003A06F8" w:rsidRPr="006612D0" w:rsidRDefault="003A06F8" w:rsidP="003A06F8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6612D0">
        <w:rPr>
          <w:rFonts w:ascii="仿宋" w:eastAsia="仿宋" w:hAnsi="仿宋" w:hint="eastAsia"/>
          <w:b/>
          <w:bCs/>
          <w:sz w:val="32"/>
          <w:szCs w:val="32"/>
        </w:rPr>
        <w:t>四、保险费计算公式</w:t>
      </w:r>
    </w:p>
    <w:p w14:paraId="014FBBA9" w14:textId="61C3C5C4" w:rsidR="00F91B70" w:rsidRPr="006612D0" w:rsidRDefault="00F91B70" w:rsidP="00F91B7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2D0">
        <w:rPr>
          <w:rFonts w:ascii="仿宋" w:eastAsia="仿宋" w:hAnsi="仿宋" w:hint="eastAsia"/>
          <w:sz w:val="32"/>
          <w:szCs w:val="32"/>
        </w:rPr>
        <w:t>每一被保险人保险费</w:t>
      </w:r>
      <w:r w:rsidRPr="006612D0">
        <w:rPr>
          <w:rFonts w:ascii="仿宋" w:eastAsia="仿宋" w:hAnsi="仿宋"/>
          <w:sz w:val="32"/>
          <w:szCs w:val="32"/>
        </w:rPr>
        <w:t>=该被保险人基</w:t>
      </w:r>
      <w:r w:rsidRPr="006612D0">
        <w:rPr>
          <w:rFonts w:ascii="仿宋" w:eastAsia="仿宋" w:hAnsi="仿宋" w:hint="eastAsia"/>
          <w:sz w:val="32"/>
          <w:szCs w:val="32"/>
        </w:rPr>
        <w:t>准</w:t>
      </w:r>
      <w:r w:rsidRPr="006612D0">
        <w:rPr>
          <w:rFonts w:ascii="仿宋" w:eastAsia="仿宋" w:hAnsi="仿宋"/>
          <w:sz w:val="32"/>
          <w:szCs w:val="32"/>
        </w:rPr>
        <w:t>保费×费率调整系数×</w:t>
      </w:r>
      <w:r w:rsidRPr="006612D0">
        <w:rPr>
          <w:rFonts w:ascii="仿宋" w:eastAsia="仿宋" w:hAnsi="仿宋" w:hint="eastAsia"/>
          <w:sz w:val="32"/>
          <w:szCs w:val="32"/>
        </w:rPr>
        <w:t>短期费率系数</w:t>
      </w:r>
      <w:r w:rsidRPr="006612D0">
        <w:rPr>
          <w:rFonts w:ascii="仿宋" w:eastAsia="仿宋" w:hAnsi="仿宋"/>
          <w:sz w:val="32"/>
          <w:szCs w:val="32"/>
        </w:rPr>
        <w:t>；</w:t>
      </w:r>
    </w:p>
    <w:p w14:paraId="32E45EAE" w14:textId="1461A6FC" w:rsidR="00F91B70" w:rsidRPr="006612D0" w:rsidRDefault="00F91B70" w:rsidP="00F91B7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612D0">
        <w:rPr>
          <w:rFonts w:ascii="仿宋" w:eastAsia="仿宋" w:hAnsi="仿宋"/>
          <w:sz w:val="32"/>
          <w:szCs w:val="32"/>
        </w:rPr>
        <w:t>保险费为所有被保险人保险费之</w:t>
      </w:r>
      <w:proofErr w:type="gramStart"/>
      <w:r w:rsidRPr="006612D0">
        <w:rPr>
          <w:rFonts w:ascii="仿宋" w:eastAsia="仿宋" w:hAnsi="仿宋"/>
          <w:sz w:val="32"/>
          <w:szCs w:val="32"/>
        </w:rPr>
        <w:t>和</w:t>
      </w:r>
      <w:proofErr w:type="gramEnd"/>
      <w:r w:rsidRPr="006612D0">
        <w:rPr>
          <w:rFonts w:ascii="仿宋" w:eastAsia="仿宋" w:hAnsi="仿宋"/>
          <w:sz w:val="32"/>
          <w:szCs w:val="32"/>
        </w:rPr>
        <w:t>。</w:t>
      </w:r>
    </w:p>
    <w:sectPr w:rsidR="00F91B70" w:rsidRPr="006612D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5075" w14:textId="77777777" w:rsidR="0083477F" w:rsidRDefault="0083477F" w:rsidP="00CF4E1C">
      <w:r>
        <w:separator/>
      </w:r>
    </w:p>
  </w:endnote>
  <w:endnote w:type="continuationSeparator" w:id="0">
    <w:p w14:paraId="490632A0" w14:textId="77777777" w:rsidR="0083477F" w:rsidRDefault="0083477F" w:rsidP="00C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2025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A130CB" w14:textId="1A53AB0B" w:rsidR="00B83679" w:rsidRDefault="00B83679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C00158" w14:textId="7AE3E88C" w:rsidR="007B38A4" w:rsidRDefault="007B38A4">
    <w:pPr>
      <w:pStyle w:val="a7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1168" w14:textId="77777777" w:rsidR="0083477F" w:rsidRDefault="0083477F" w:rsidP="00CF4E1C">
      <w:r>
        <w:separator/>
      </w:r>
    </w:p>
  </w:footnote>
  <w:footnote w:type="continuationSeparator" w:id="0">
    <w:p w14:paraId="4E989D13" w14:textId="77777777" w:rsidR="0083477F" w:rsidRDefault="0083477F" w:rsidP="00CF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4E7E" w14:textId="62CA3D75" w:rsidR="007B38A4" w:rsidRPr="007B38A4" w:rsidRDefault="007B38A4" w:rsidP="007B38A4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22F"/>
    <w:multiLevelType w:val="hybridMultilevel"/>
    <w:tmpl w:val="D6BC9CE0"/>
    <w:lvl w:ilvl="0" w:tplc="7750D5D4">
      <w:start w:val="1"/>
      <w:numFmt w:val="japaneseCounting"/>
      <w:lvlText w:val="（%1）"/>
      <w:lvlJc w:val="left"/>
      <w:pPr>
        <w:ind w:left="1750" w:hanging="1080"/>
      </w:pPr>
      <w:rPr>
        <w:rFonts w:hint="default"/>
        <w:w w:val="105"/>
      </w:rPr>
    </w:lvl>
    <w:lvl w:ilvl="1" w:tplc="04090019" w:tentative="1">
      <w:start w:val="1"/>
      <w:numFmt w:val="lowerLetter"/>
      <w:lvlText w:val="%2)"/>
      <w:lvlJc w:val="left"/>
      <w:pPr>
        <w:ind w:left="1550" w:hanging="440"/>
      </w:pPr>
    </w:lvl>
    <w:lvl w:ilvl="2" w:tplc="0409001B" w:tentative="1">
      <w:start w:val="1"/>
      <w:numFmt w:val="lowerRoman"/>
      <w:lvlText w:val="%3."/>
      <w:lvlJc w:val="righ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9" w:tentative="1">
      <w:start w:val="1"/>
      <w:numFmt w:val="lowerLetter"/>
      <w:lvlText w:val="%5)"/>
      <w:lvlJc w:val="left"/>
      <w:pPr>
        <w:ind w:left="2870" w:hanging="440"/>
      </w:pPr>
    </w:lvl>
    <w:lvl w:ilvl="5" w:tplc="0409001B" w:tentative="1">
      <w:start w:val="1"/>
      <w:numFmt w:val="lowerRoman"/>
      <w:lvlText w:val="%6."/>
      <w:lvlJc w:val="righ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9" w:tentative="1">
      <w:start w:val="1"/>
      <w:numFmt w:val="lowerLetter"/>
      <w:lvlText w:val="%8)"/>
      <w:lvlJc w:val="left"/>
      <w:pPr>
        <w:ind w:left="4190" w:hanging="440"/>
      </w:pPr>
    </w:lvl>
    <w:lvl w:ilvl="8" w:tplc="0409001B" w:tentative="1">
      <w:start w:val="1"/>
      <w:numFmt w:val="lowerRoman"/>
      <w:lvlText w:val="%9."/>
      <w:lvlJc w:val="right"/>
      <w:pPr>
        <w:ind w:left="4630" w:hanging="440"/>
      </w:pPr>
    </w:lvl>
  </w:abstractNum>
  <w:abstractNum w:abstractNumId="1" w15:restartNumberingAfterBreak="0">
    <w:nsid w:val="135D0247"/>
    <w:multiLevelType w:val="hybridMultilevel"/>
    <w:tmpl w:val="128E3A42"/>
    <w:lvl w:ilvl="0" w:tplc="4600F0F4">
      <w:start w:val="1"/>
      <w:numFmt w:val="decimal"/>
      <w:lvlText w:val="（%1）"/>
      <w:lvlJc w:val="left"/>
      <w:pPr>
        <w:ind w:left="1237" w:hanging="469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50AA0F60">
      <w:numFmt w:val="bullet"/>
      <w:lvlText w:val="•"/>
      <w:lvlJc w:val="left"/>
      <w:pPr>
        <w:ind w:left="2091" w:hanging="469"/>
      </w:pPr>
      <w:rPr>
        <w:rFonts w:hint="default"/>
        <w:lang w:val="en-US" w:eastAsia="en-US" w:bidi="ar-SA"/>
      </w:rPr>
    </w:lvl>
    <w:lvl w:ilvl="2" w:tplc="5CF49B24">
      <w:numFmt w:val="bullet"/>
      <w:lvlText w:val="•"/>
      <w:lvlJc w:val="left"/>
      <w:pPr>
        <w:ind w:left="2943" w:hanging="469"/>
      </w:pPr>
      <w:rPr>
        <w:rFonts w:hint="default"/>
        <w:lang w:val="en-US" w:eastAsia="en-US" w:bidi="ar-SA"/>
      </w:rPr>
    </w:lvl>
    <w:lvl w:ilvl="3" w:tplc="1FB82D2A">
      <w:numFmt w:val="bullet"/>
      <w:lvlText w:val="•"/>
      <w:lvlJc w:val="left"/>
      <w:pPr>
        <w:ind w:left="3795" w:hanging="469"/>
      </w:pPr>
      <w:rPr>
        <w:rFonts w:hint="default"/>
        <w:lang w:val="en-US" w:eastAsia="en-US" w:bidi="ar-SA"/>
      </w:rPr>
    </w:lvl>
    <w:lvl w:ilvl="4" w:tplc="137CE3AE">
      <w:numFmt w:val="bullet"/>
      <w:lvlText w:val="•"/>
      <w:lvlJc w:val="left"/>
      <w:pPr>
        <w:ind w:left="4647" w:hanging="469"/>
      </w:pPr>
      <w:rPr>
        <w:rFonts w:hint="default"/>
        <w:lang w:val="en-US" w:eastAsia="en-US" w:bidi="ar-SA"/>
      </w:rPr>
    </w:lvl>
    <w:lvl w:ilvl="5" w:tplc="050A9A68">
      <w:numFmt w:val="bullet"/>
      <w:lvlText w:val="•"/>
      <w:lvlJc w:val="left"/>
      <w:pPr>
        <w:ind w:left="5499" w:hanging="469"/>
      </w:pPr>
      <w:rPr>
        <w:rFonts w:hint="default"/>
        <w:lang w:val="en-US" w:eastAsia="en-US" w:bidi="ar-SA"/>
      </w:rPr>
    </w:lvl>
    <w:lvl w:ilvl="6" w:tplc="1B18E772">
      <w:numFmt w:val="bullet"/>
      <w:lvlText w:val="•"/>
      <w:lvlJc w:val="left"/>
      <w:pPr>
        <w:ind w:left="6351" w:hanging="469"/>
      </w:pPr>
      <w:rPr>
        <w:rFonts w:hint="default"/>
        <w:lang w:val="en-US" w:eastAsia="en-US" w:bidi="ar-SA"/>
      </w:rPr>
    </w:lvl>
    <w:lvl w:ilvl="7" w:tplc="9BE08402">
      <w:numFmt w:val="bullet"/>
      <w:lvlText w:val="•"/>
      <w:lvlJc w:val="left"/>
      <w:pPr>
        <w:ind w:left="7203" w:hanging="469"/>
      </w:pPr>
      <w:rPr>
        <w:rFonts w:hint="default"/>
        <w:lang w:val="en-US" w:eastAsia="en-US" w:bidi="ar-SA"/>
      </w:rPr>
    </w:lvl>
    <w:lvl w:ilvl="8" w:tplc="CA20ECA2">
      <w:numFmt w:val="bullet"/>
      <w:lvlText w:val="•"/>
      <w:lvlJc w:val="left"/>
      <w:pPr>
        <w:ind w:left="8055" w:hanging="469"/>
      </w:pPr>
      <w:rPr>
        <w:rFonts w:hint="default"/>
        <w:lang w:val="en-US" w:eastAsia="en-US" w:bidi="ar-SA"/>
      </w:rPr>
    </w:lvl>
  </w:abstractNum>
  <w:abstractNum w:abstractNumId="2" w15:restartNumberingAfterBreak="0">
    <w:nsid w:val="216A249A"/>
    <w:multiLevelType w:val="hybridMultilevel"/>
    <w:tmpl w:val="A1188E38"/>
    <w:lvl w:ilvl="0" w:tplc="7E6A34E4">
      <w:start w:val="1"/>
      <w:numFmt w:val="decimal"/>
      <w:lvlText w:val="（%1）"/>
      <w:lvlJc w:val="left"/>
      <w:pPr>
        <w:ind w:left="1237" w:hanging="469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60D2F56C">
      <w:numFmt w:val="bullet"/>
      <w:lvlText w:val="•"/>
      <w:lvlJc w:val="left"/>
      <w:pPr>
        <w:ind w:left="2091" w:hanging="469"/>
      </w:pPr>
      <w:rPr>
        <w:rFonts w:hint="default"/>
        <w:lang w:val="en-US" w:eastAsia="en-US" w:bidi="ar-SA"/>
      </w:rPr>
    </w:lvl>
    <w:lvl w:ilvl="2" w:tplc="CF30DA0C">
      <w:numFmt w:val="bullet"/>
      <w:lvlText w:val="•"/>
      <w:lvlJc w:val="left"/>
      <w:pPr>
        <w:ind w:left="2943" w:hanging="469"/>
      </w:pPr>
      <w:rPr>
        <w:rFonts w:hint="default"/>
        <w:lang w:val="en-US" w:eastAsia="en-US" w:bidi="ar-SA"/>
      </w:rPr>
    </w:lvl>
    <w:lvl w:ilvl="3" w:tplc="928EF190">
      <w:numFmt w:val="bullet"/>
      <w:lvlText w:val="•"/>
      <w:lvlJc w:val="left"/>
      <w:pPr>
        <w:ind w:left="3795" w:hanging="469"/>
      </w:pPr>
      <w:rPr>
        <w:rFonts w:hint="default"/>
        <w:lang w:val="en-US" w:eastAsia="en-US" w:bidi="ar-SA"/>
      </w:rPr>
    </w:lvl>
    <w:lvl w:ilvl="4" w:tplc="C81C7AD6">
      <w:numFmt w:val="bullet"/>
      <w:lvlText w:val="•"/>
      <w:lvlJc w:val="left"/>
      <w:pPr>
        <w:ind w:left="4647" w:hanging="469"/>
      </w:pPr>
      <w:rPr>
        <w:rFonts w:hint="default"/>
        <w:lang w:val="en-US" w:eastAsia="en-US" w:bidi="ar-SA"/>
      </w:rPr>
    </w:lvl>
    <w:lvl w:ilvl="5" w:tplc="02164ACE">
      <w:numFmt w:val="bullet"/>
      <w:lvlText w:val="•"/>
      <w:lvlJc w:val="left"/>
      <w:pPr>
        <w:ind w:left="5499" w:hanging="469"/>
      </w:pPr>
      <w:rPr>
        <w:rFonts w:hint="default"/>
        <w:lang w:val="en-US" w:eastAsia="en-US" w:bidi="ar-SA"/>
      </w:rPr>
    </w:lvl>
    <w:lvl w:ilvl="6" w:tplc="19902ECA">
      <w:numFmt w:val="bullet"/>
      <w:lvlText w:val="•"/>
      <w:lvlJc w:val="left"/>
      <w:pPr>
        <w:ind w:left="6351" w:hanging="469"/>
      </w:pPr>
      <w:rPr>
        <w:rFonts w:hint="default"/>
        <w:lang w:val="en-US" w:eastAsia="en-US" w:bidi="ar-SA"/>
      </w:rPr>
    </w:lvl>
    <w:lvl w:ilvl="7" w:tplc="88A0D9A2">
      <w:numFmt w:val="bullet"/>
      <w:lvlText w:val="•"/>
      <w:lvlJc w:val="left"/>
      <w:pPr>
        <w:ind w:left="7203" w:hanging="469"/>
      </w:pPr>
      <w:rPr>
        <w:rFonts w:hint="default"/>
        <w:lang w:val="en-US" w:eastAsia="en-US" w:bidi="ar-SA"/>
      </w:rPr>
    </w:lvl>
    <w:lvl w:ilvl="8" w:tplc="A496A714">
      <w:numFmt w:val="bullet"/>
      <w:lvlText w:val="•"/>
      <w:lvlJc w:val="left"/>
      <w:pPr>
        <w:ind w:left="8055" w:hanging="469"/>
      </w:pPr>
      <w:rPr>
        <w:rFonts w:hint="default"/>
        <w:lang w:val="en-US" w:eastAsia="en-US" w:bidi="ar-SA"/>
      </w:rPr>
    </w:lvl>
  </w:abstractNum>
  <w:abstractNum w:abstractNumId="3" w15:restartNumberingAfterBreak="0">
    <w:nsid w:val="631736C8"/>
    <w:multiLevelType w:val="hybridMultilevel"/>
    <w:tmpl w:val="AE3E293A"/>
    <w:lvl w:ilvl="0" w:tplc="1EC4BEC6">
      <w:start w:val="2"/>
      <w:numFmt w:val="decimal"/>
      <w:lvlText w:val="%1."/>
      <w:lvlJc w:val="left"/>
      <w:pPr>
        <w:ind w:left="957" w:hanging="188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47BC8E64">
      <w:numFmt w:val="bullet"/>
      <w:lvlText w:val="•"/>
      <w:lvlJc w:val="left"/>
      <w:pPr>
        <w:ind w:left="1839" w:hanging="188"/>
      </w:pPr>
      <w:rPr>
        <w:rFonts w:hint="default"/>
        <w:lang w:val="en-US" w:eastAsia="en-US" w:bidi="ar-SA"/>
      </w:rPr>
    </w:lvl>
    <w:lvl w:ilvl="2" w:tplc="1DD6074A">
      <w:numFmt w:val="bullet"/>
      <w:lvlText w:val="•"/>
      <w:lvlJc w:val="left"/>
      <w:pPr>
        <w:ind w:left="2719" w:hanging="188"/>
      </w:pPr>
      <w:rPr>
        <w:rFonts w:hint="default"/>
        <w:lang w:val="en-US" w:eastAsia="en-US" w:bidi="ar-SA"/>
      </w:rPr>
    </w:lvl>
    <w:lvl w:ilvl="3" w:tplc="0C52269E">
      <w:numFmt w:val="bullet"/>
      <w:lvlText w:val="•"/>
      <w:lvlJc w:val="left"/>
      <w:pPr>
        <w:ind w:left="3599" w:hanging="188"/>
      </w:pPr>
      <w:rPr>
        <w:rFonts w:hint="default"/>
        <w:lang w:val="en-US" w:eastAsia="en-US" w:bidi="ar-SA"/>
      </w:rPr>
    </w:lvl>
    <w:lvl w:ilvl="4" w:tplc="06FAF188">
      <w:numFmt w:val="bullet"/>
      <w:lvlText w:val="•"/>
      <w:lvlJc w:val="left"/>
      <w:pPr>
        <w:ind w:left="4479" w:hanging="188"/>
      </w:pPr>
      <w:rPr>
        <w:rFonts w:hint="default"/>
        <w:lang w:val="en-US" w:eastAsia="en-US" w:bidi="ar-SA"/>
      </w:rPr>
    </w:lvl>
    <w:lvl w:ilvl="5" w:tplc="8D2E8BA4">
      <w:numFmt w:val="bullet"/>
      <w:lvlText w:val="•"/>
      <w:lvlJc w:val="left"/>
      <w:pPr>
        <w:ind w:left="5359" w:hanging="188"/>
      </w:pPr>
      <w:rPr>
        <w:rFonts w:hint="default"/>
        <w:lang w:val="en-US" w:eastAsia="en-US" w:bidi="ar-SA"/>
      </w:rPr>
    </w:lvl>
    <w:lvl w:ilvl="6" w:tplc="76807220">
      <w:numFmt w:val="bullet"/>
      <w:lvlText w:val="•"/>
      <w:lvlJc w:val="left"/>
      <w:pPr>
        <w:ind w:left="6239" w:hanging="188"/>
      </w:pPr>
      <w:rPr>
        <w:rFonts w:hint="default"/>
        <w:lang w:val="en-US" w:eastAsia="en-US" w:bidi="ar-SA"/>
      </w:rPr>
    </w:lvl>
    <w:lvl w:ilvl="7" w:tplc="C84212C4">
      <w:numFmt w:val="bullet"/>
      <w:lvlText w:val="•"/>
      <w:lvlJc w:val="left"/>
      <w:pPr>
        <w:ind w:left="7119" w:hanging="188"/>
      </w:pPr>
      <w:rPr>
        <w:rFonts w:hint="default"/>
        <w:lang w:val="en-US" w:eastAsia="en-US" w:bidi="ar-SA"/>
      </w:rPr>
    </w:lvl>
    <w:lvl w:ilvl="8" w:tplc="44725B64">
      <w:numFmt w:val="bullet"/>
      <w:lvlText w:val="•"/>
      <w:lvlJc w:val="left"/>
      <w:pPr>
        <w:ind w:left="7999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79CDC391"/>
    <w:multiLevelType w:val="singleLevel"/>
    <w:tmpl w:val="79CDC391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08821842">
    <w:abstractNumId w:val="3"/>
  </w:num>
  <w:num w:numId="2" w16cid:durableId="258298464">
    <w:abstractNumId w:val="1"/>
  </w:num>
  <w:num w:numId="3" w16cid:durableId="2079202069">
    <w:abstractNumId w:val="2"/>
  </w:num>
  <w:num w:numId="4" w16cid:durableId="178812890">
    <w:abstractNumId w:val="0"/>
  </w:num>
  <w:num w:numId="5" w16cid:durableId="1524394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0B"/>
    <w:rsid w:val="000465ED"/>
    <w:rsid w:val="000E1657"/>
    <w:rsid w:val="001B6B6A"/>
    <w:rsid w:val="0024380B"/>
    <w:rsid w:val="002957BF"/>
    <w:rsid w:val="00304C77"/>
    <w:rsid w:val="00325424"/>
    <w:rsid w:val="00346A8A"/>
    <w:rsid w:val="00351ED5"/>
    <w:rsid w:val="0035420D"/>
    <w:rsid w:val="00372B8F"/>
    <w:rsid w:val="00383730"/>
    <w:rsid w:val="0039735C"/>
    <w:rsid w:val="003A06F8"/>
    <w:rsid w:val="003A07D5"/>
    <w:rsid w:val="003A4D91"/>
    <w:rsid w:val="00421646"/>
    <w:rsid w:val="00471DD8"/>
    <w:rsid w:val="004B40F6"/>
    <w:rsid w:val="005B5C1A"/>
    <w:rsid w:val="006612D0"/>
    <w:rsid w:val="006D49BB"/>
    <w:rsid w:val="007721A8"/>
    <w:rsid w:val="007B38A4"/>
    <w:rsid w:val="007F15EC"/>
    <w:rsid w:val="0083477F"/>
    <w:rsid w:val="00851322"/>
    <w:rsid w:val="008938A2"/>
    <w:rsid w:val="008D23DF"/>
    <w:rsid w:val="008E0A5F"/>
    <w:rsid w:val="008E2587"/>
    <w:rsid w:val="009142A9"/>
    <w:rsid w:val="00982B5A"/>
    <w:rsid w:val="00AA246E"/>
    <w:rsid w:val="00AA35E7"/>
    <w:rsid w:val="00AE661C"/>
    <w:rsid w:val="00B83679"/>
    <w:rsid w:val="00BD4CD5"/>
    <w:rsid w:val="00BF4D5E"/>
    <w:rsid w:val="00C00EB4"/>
    <w:rsid w:val="00C01EDF"/>
    <w:rsid w:val="00C465B6"/>
    <w:rsid w:val="00C50628"/>
    <w:rsid w:val="00C5386D"/>
    <w:rsid w:val="00CF4E1C"/>
    <w:rsid w:val="00CF5889"/>
    <w:rsid w:val="00D746E1"/>
    <w:rsid w:val="00D82CE7"/>
    <w:rsid w:val="00DA568F"/>
    <w:rsid w:val="00DB00F1"/>
    <w:rsid w:val="00DF0EFE"/>
    <w:rsid w:val="00EA7761"/>
    <w:rsid w:val="00ED0D3D"/>
    <w:rsid w:val="00EE3768"/>
    <w:rsid w:val="00F350E1"/>
    <w:rsid w:val="00F82209"/>
    <w:rsid w:val="00F90BAA"/>
    <w:rsid w:val="00F9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8A1DE"/>
  <w15:chartTrackingRefBased/>
  <w15:docId w15:val="{D70AB2D9-F260-4719-8B2C-15F1158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E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E1C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B38A4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38A4"/>
    <w:pPr>
      <w:autoSpaceDE w:val="0"/>
      <w:autoSpaceDN w:val="0"/>
      <w:ind w:left="769"/>
      <w:jc w:val="left"/>
    </w:pPr>
    <w:rPr>
      <w:rFonts w:ascii="宋体" w:eastAsia="宋体" w:hAnsi="宋体" w:cs="宋体"/>
      <w:kern w:val="0"/>
      <w:sz w:val="18"/>
      <w:szCs w:val="18"/>
      <w:lang w:eastAsia="en-US"/>
      <w14:ligatures w14:val="none"/>
    </w:rPr>
  </w:style>
  <w:style w:type="character" w:customStyle="1" w:styleId="a8">
    <w:name w:val="正文文本 字符"/>
    <w:basedOn w:val="a0"/>
    <w:link w:val="a7"/>
    <w:uiPriority w:val="1"/>
    <w:rsid w:val="007B38A4"/>
    <w:rPr>
      <w:rFonts w:ascii="宋体" w:eastAsia="宋体" w:hAnsi="宋体" w:cs="宋体"/>
      <w:kern w:val="0"/>
      <w:sz w:val="18"/>
      <w:szCs w:val="18"/>
      <w:lang w:eastAsia="en-US"/>
      <w14:ligatures w14:val="none"/>
    </w:rPr>
  </w:style>
  <w:style w:type="paragraph" w:styleId="a9">
    <w:name w:val="Title"/>
    <w:basedOn w:val="a"/>
    <w:link w:val="aa"/>
    <w:uiPriority w:val="10"/>
    <w:qFormat/>
    <w:rsid w:val="007B38A4"/>
    <w:pPr>
      <w:autoSpaceDE w:val="0"/>
      <w:autoSpaceDN w:val="0"/>
      <w:ind w:left="3752" w:right="3454" w:firstLine="165"/>
      <w:jc w:val="left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customStyle="1" w:styleId="aa">
    <w:name w:val="标题 字符"/>
    <w:basedOn w:val="a0"/>
    <w:link w:val="a9"/>
    <w:uiPriority w:val="10"/>
    <w:rsid w:val="007B38A4"/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styleId="ab">
    <w:name w:val="List Paragraph"/>
    <w:basedOn w:val="a"/>
    <w:uiPriority w:val="1"/>
    <w:qFormat/>
    <w:rsid w:val="007B38A4"/>
    <w:pPr>
      <w:autoSpaceDE w:val="0"/>
      <w:autoSpaceDN w:val="0"/>
      <w:ind w:left="957" w:hanging="189"/>
      <w:jc w:val="left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7B38A4"/>
    <w:pPr>
      <w:autoSpaceDE w:val="0"/>
      <w:autoSpaceDN w:val="0"/>
      <w:spacing w:line="217" w:lineRule="exact"/>
      <w:ind w:left="91" w:right="85"/>
      <w:jc w:val="center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customStyle="1" w:styleId="fontstyle01">
    <w:name w:val="fontstyle01"/>
    <w:basedOn w:val="a0"/>
    <w:rsid w:val="00DB00F1"/>
    <w:rPr>
      <w:rFonts w:ascii="微软雅黑" w:eastAsia="微软雅黑" w:hAnsi="微软雅黑" w:hint="eastAsia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B00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c">
    <w:name w:val="Table Grid"/>
    <w:basedOn w:val="a1"/>
    <w:uiPriority w:val="39"/>
    <w:rsid w:val="003A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a"/>
    <w:semiHidden/>
    <w:qFormat/>
    <w:rsid w:val="0039735C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_GB2312" w:eastAsia="仿宋_GB2312" w:hAnsi="仿宋_GB2312" w:cs="仿宋_GB2312"/>
      <w:noProof/>
      <w:snapToGrid w:val="0"/>
      <w:color w:val="000000"/>
      <w:kern w:val="0"/>
      <w:sz w:val="19"/>
      <w:szCs w:val="19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17E7-9299-4238-8C70-F37BF61B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汤泉</dc:creator>
  <cp:keywords/>
  <dc:description/>
  <cp:lastModifiedBy>汤泉</cp:lastModifiedBy>
  <cp:revision>41</cp:revision>
  <dcterms:created xsi:type="dcterms:W3CDTF">2023-10-31T02:57:00Z</dcterms:created>
  <dcterms:modified xsi:type="dcterms:W3CDTF">2024-04-19T03:26:00Z</dcterms:modified>
</cp:coreProperties>
</file>